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06" w:rsidRPr="00752606" w:rsidRDefault="00752606" w:rsidP="00752606">
      <w:pPr>
        <w:spacing w:after="225" w:line="240" w:lineRule="auto"/>
        <w:jc w:val="center"/>
        <w:outlineLvl w:val="0"/>
        <w:rPr>
          <w:rFonts w:ascii="Times New Roman" w:eastAsia="Times New Roman" w:hAnsi="Times New Roman" w:cs="Times New Roman"/>
          <w:b/>
          <w:bCs/>
          <w:color w:val="990000"/>
          <w:kern w:val="36"/>
          <w:sz w:val="36"/>
          <w:szCs w:val="36"/>
          <w:lang w:eastAsia="sr-Latn-RS"/>
        </w:rPr>
      </w:pPr>
      <w:r w:rsidRPr="00752606">
        <w:rPr>
          <w:rFonts w:ascii="Times New Roman" w:eastAsia="Times New Roman" w:hAnsi="Times New Roman" w:cs="Times New Roman"/>
          <w:b/>
          <w:bCs/>
          <w:color w:val="990000"/>
          <w:kern w:val="36"/>
          <w:sz w:val="36"/>
          <w:szCs w:val="36"/>
          <w:lang w:eastAsia="sr-Latn-RS"/>
        </w:rPr>
        <w:t>Обожење – циљ човековог живота</w:t>
      </w:r>
    </w:p>
    <w:p w:rsidR="00752606" w:rsidRDefault="00752606" w:rsidP="00752606">
      <w:pPr>
        <w:shd w:val="clear" w:color="auto" w:fill="FFFCF2"/>
        <w:spacing w:after="300" w:line="240" w:lineRule="auto"/>
        <w:rPr>
          <w:rFonts w:ascii="Palatino Linotype" w:eastAsia="Times New Roman" w:hAnsi="Palatino Linotype" w:cs="Times New Roman"/>
          <w:b/>
          <w:bCs/>
          <w:color w:val="444444"/>
          <w:sz w:val="27"/>
          <w:szCs w:val="27"/>
          <w:lang w:eastAsia="sr-Latn-RS"/>
        </w:rPr>
      </w:pPr>
    </w:p>
    <w:p w:rsidR="00752606" w:rsidRPr="00752606" w:rsidRDefault="00752606" w:rsidP="00752606">
      <w:pPr>
        <w:shd w:val="clear" w:color="auto" w:fill="FFFCF2"/>
        <w:spacing w:after="300" w:line="240" w:lineRule="auto"/>
        <w:rPr>
          <w:rFonts w:ascii="Palatino Linotype" w:eastAsia="Times New Roman" w:hAnsi="Palatino Linotype" w:cs="Times New Roman"/>
          <w:color w:val="444444"/>
          <w:sz w:val="27"/>
          <w:szCs w:val="27"/>
          <w:lang w:eastAsia="sr-Latn-RS"/>
        </w:rPr>
      </w:pPr>
      <w:bookmarkStart w:id="0" w:name="_GoBack"/>
      <w:bookmarkEnd w:id="0"/>
      <w:r w:rsidRPr="00752606">
        <w:rPr>
          <w:rFonts w:ascii="Palatino Linotype" w:eastAsia="Times New Roman" w:hAnsi="Palatino Linotype" w:cs="Times New Roman"/>
          <w:color w:val="444444"/>
          <w:sz w:val="27"/>
          <w:szCs w:val="27"/>
          <w:lang w:eastAsia="sr-Latn-RS"/>
        </w:rPr>
        <w:t>Питање назначења нашега живота од највеће је важности, јер се тиче најбитнијега питања за човека: питања смисла његовога битовања на земљи. Тек када заузме правилан став о овоме питању, тек када схвати своје истинско назначење, човек постаје кадар да се на правилан начин суочи са свакодневним бригама свога живота, као што су односи са ближњима, студије, посао, брак, рађање и подизање деце. Ако, пак, не заузме правилан став о овом основном питању, човек ће промашити и у другим аспектима свога живота. Какав онда смисао могу они имати, ако је живот човеков у целини бесмислен?</w:t>
      </w:r>
      <w:r w:rsidRPr="00752606">
        <w:rPr>
          <w:rFonts w:ascii="Palatino Linotype" w:eastAsia="Times New Roman" w:hAnsi="Palatino Linotype" w:cs="Times New Roman"/>
          <w:color w:val="444444"/>
          <w:sz w:val="27"/>
          <w:szCs w:val="27"/>
          <w:lang w:eastAsia="sr-Latn-RS"/>
        </w:rPr>
        <w:br/>
        <w:t>Већ нам прва глава Светог Писма, у којој се говори о томе да је Бог створио човека </w:t>
      </w:r>
      <w:r w:rsidRPr="00752606">
        <w:rPr>
          <w:rFonts w:ascii="Palatino Linotype" w:eastAsia="Times New Roman" w:hAnsi="Palatino Linotype" w:cs="Times New Roman"/>
          <w:i/>
          <w:iCs/>
          <w:color w:val="444444"/>
          <w:sz w:val="27"/>
          <w:szCs w:val="27"/>
          <w:lang w:eastAsia="sr-Latn-RS"/>
        </w:rPr>
        <w:t>по Свом образу и подобију,</w:t>
      </w:r>
      <w:r w:rsidRPr="00752606">
        <w:rPr>
          <w:rFonts w:ascii="Palatino Linotype" w:eastAsia="Times New Roman" w:hAnsi="Palatino Linotype" w:cs="Times New Roman"/>
          <w:color w:val="444444"/>
          <w:sz w:val="27"/>
          <w:szCs w:val="27"/>
          <w:lang w:eastAsia="sr-Latn-RS"/>
        </w:rPr>
        <w:t> открива циљ нашега живота, потврђујући нам велику љубав Триједнога Бога према човеку. Бог не жели да човек буде напросто створење са извесним даровима, својствима и надмоћношћу над остатком твари, већ жели да човек буде бог по Благодати.</w:t>
      </w:r>
      <w:r w:rsidRPr="00752606">
        <w:rPr>
          <w:rFonts w:ascii="Palatino Linotype" w:eastAsia="Times New Roman" w:hAnsi="Palatino Linotype" w:cs="Times New Roman"/>
          <w:color w:val="444444"/>
          <w:sz w:val="27"/>
          <w:szCs w:val="27"/>
          <w:lang w:eastAsia="sr-Latn-RS"/>
        </w:rPr>
        <w:br/>
        <w:t>Човек споља изгледа као пуко биолошко биће, попут осталих живих створења. Наравно, човек јесте живо створење, али, као што вели Свети Григорије Богослов: „Човек је једино створење мимо свеколике остале творевине, које може постати бог“ (Ha Богојављење, МПГ 36,324,13).</w:t>
      </w:r>
      <w:r w:rsidRPr="00752606">
        <w:rPr>
          <w:rFonts w:ascii="Palatino Linotype" w:eastAsia="Times New Roman" w:hAnsi="Palatino Linotype" w:cs="Times New Roman"/>
          <w:color w:val="444444"/>
          <w:sz w:val="27"/>
          <w:szCs w:val="27"/>
          <w:lang w:eastAsia="sr-Latn-RS"/>
        </w:rPr>
        <w:br/>
        <w:t>Ово </w:t>
      </w:r>
      <w:r w:rsidRPr="00752606">
        <w:rPr>
          <w:rFonts w:ascii="Palatino Linotype" w:eastAsia="Times New Roman" w:hAnsi="Palatino Linotype" w:cs="Times New Roman"/>
          <w:i/>
          <w:iCs/>
          <w:color w:val="444444"/>
          <w:sz w:val="27"/>
          <w:szCs w:val="27"/>
          <w:lang w:eastAsia="sr-Latn-RS"/>
        </w:rPr>
        <w:t>по образу Божијем</w:t>
      </w:r>
      <w:r w:rsidRPr="00752606">
        <w:rPr>
          <w:rFonts w:ascii="Palatino Linotype" w:eastAsia="Times New Roman" w:hAnsi="Palatino Linotype" w:cs="Times New Roman"/>
          <w:color w:val="444444"/>
          <w:sz w:val="27"/>
          <w:szCs w:val="27"/>
          <w:lang w:eastAsia="sr-Latn-RS"/>
        </w:rPr>
        <w:t> се односи на дарове које је Бог дао једино човеку за разлику од свих осталих Његових створења, тако да је човек – икона Божија. Ти дарови су: словесни ум, савест, слободна воља, стваралаштво, љубав и чежња за савршенством и за Богом, лична самосвест и све што човека уздиже изнад свих осталих створених живих бића, што га чини лицем и личношћу. Другим речима, све оно што човека чини личношћу јесу дарови </w:t>
      </w:r>
      <w:r w:rsidRPr="00752606">
        <w:rPr>
          <w:rFonts w:ascii="Palatino Linotype" w:eastAsia="Times New Roman" w:hAnsi="Palatino Linotype" w:cs="Times New Roman"/>
          <w:i/>
          <w:iCs/>
          <w:color w:val="444444"/>
          <w:sz w:val="27"/>
          <w:szCs w:val="27"/>
          <w:lang w:eastAsia="sr-Latn-RS"/>
        </w:rPr>
        <w:t>по образу Божијем.</w:t>
      </w:r>
      <w:r w:rsidRPr="00752606">
        <w:rPr>
          <w:rFonts w:ascii="Palatino Linotype" w:eastAsia="Times New Roman" w:hAnsi="Palatino Linotype" w:cs="Times New Roman"/>
          <w:color w:val="444444"/>
          <w:sz w:val="27"/>
          <w:szCs w:val="27"/>
          <w:lang w:eastAsia="sr-Latn-RS"/>
        </w:rPr>
        <w:br/>
        <w:t>Обдарен </w:t>
      </w:r>
      <w:r w:rsidRPr="00752606">
        <w:rPr>
          <w:rFonts w:ascii="Palatino Linotype" w:eastAsia="Times New Roman" w:hAnsi="Palatino Linotype" w:cs="Times New Roman"/>
          <w:i/>
          <w:iCs/>
          <w:color w:val="444444"/>
          <w:sz w:val="27"/>
          <w:szCs w:val="27"/>
          <w:lang w:eastAsia="sr-Latn-RS"/>
        </w:rPr>
        <w:t>образом (иконом) Божијим</w:t>
      </w:r>
      <w:r w:rsidRPr="00752606">
        <w:rPr>
          <w:rFonts w:ascii="Palatino Linotype" w:eastAsia="Times New Roman" w:hAnsi="Palatino Linotype" w:cs="Times New Roman"/>
          <w:color w:val="444444"/>
          <w:sz w:val="27"/>
          <w:szCs w:val="27"/>
          <w:lang w:eastAsia="sr-Latn-RS"/>
        </w:rPr>
        <w:t> (личењем на Бога), човек је призван да за добија </w:t>
      </w:r>
      <w:r w:rsidRPr="00752606">
        <w:rPr>
          <w:rFonts w:ascii="Palatino Linotype" w:eastAsia="Times New Roman" w:hAnsi="Palatino Linotype" w:cs="Times New Roman"/>
          <w:i/>
          <w:iCs/>
          <w:color w:val="444444"/>
          <w:sz w:val="27"/>
          <w:szCs w:val="27"/>
          <w:lang w:eastAsia="sr-Latn-RS"/>
        </w:rPr>
        <w:t>подобије</w:t>
      </w:r>
      <w:r w:rsidRPr="00752606">
        <w:rPr>
          <w:rFonts w:ascii="Palatino Linotype" w:eastAsia="Times New Roman" w:hAnsi="Palatino Linotype" w:cs="Times New Roman"/>
          <w:color w:val="444444"/>
          <w:sz w:val="27"/>
          <w:szCs w:val="27"/>
          <w:lang w:eastAsia="sr-Latn-RS"/>
        </w:rPr>
        <w:t> (уподобљење Богу), да стиче обожење. Творац, Бог по Природи, призива човека да постане бог по Благодати.</w:t>
      </w:r>
      <w:r w:rsidRPr="00752606">
        <w:rPr>
          <w:rFonts w:ascii="Palatino Linotype" w:eastAsia="Times New Roman" w:hAnsi="Palatino Linotype" w:cs="Times New Roman"/>
          <w:color w:val="444444"/>
          <w:sz w:val="27"/>
          <w:szCs w:val="27"/>
          <w:lang w:eastAsia="sr-Latn-RS"/>
        </w:rPr>
        <w:br/>
        <w:t>Бог је обдарио човека даровима </w:t>
      </w:r>
      <w:r w:rsidRPr="00752606">
        <w:rPr>
          <w:rFonts w:ascii="Palatino Linotype" w:eastAsia="Times New Roman" w:hAnsi="Palatino Linotype" w:cs="Times New Roman"/>
          <w:i/>
          <w:iCs/>
          <w:color w:val="444444"/>
          <w:sz w:val="27"/>
          <w:szCs w:val="27"/>
          <w:lang w:eastAsia="sr-Latn-RS"/>
        </w:rPr>
        <w:t>по образу Своме</w:t>
      </w:r>
      <w:r w:rsidRPr="00752606">
        <w:rPr>
          <w:rFonts w:ascii="Palatino Linotype" w:eastAsia="Times New Roman" w:hAnsi="Palatino Linotype" w:cs="Times New Roman"/>
          <w:color w:val="444444"/>
          <w:sz w:val="27"/>
          <w:szCs w:val="27"/>
          <w:lang w:eastAsia="sr-Latn-RS"/>
        </w:rPr>
        <w:t> да би човек могао да се успиње на бескрајне висине, да би уз помоћ тих дарова могао да се уподоби Богу и Саздатељу, да би са Творцем могао да има не спољашњи, морални однос, већ личну заједницу.</w:t>
      </w:r>
      <w:r w:rsidRPr="00752606">
        <w:rPr>
          <w:rFonts w:ascii="Palatino Linotype" w:eastAsia="Times New Roman" w:hAnsi="Palatino Linotype" w:cs="Times New Roman"/>
          <w:color w:val="444444"/>
          <w:sz w:val="27"/>
          <w:szCs w:val="27"/>
          <w:lang w:eastAsia="sr-Latn-RS"/>
        </w:rPr>
        <w:br/>
        <w:t xml:space="preserve">Можда је врло смело, чак, и помислити, а камоли рећи, да је циљ </w:t>
      </w:r>
      <w:r w:rsidRPr="00752606">
        <w:rPr>
          <w:rFonts w:ascii="Palatino Linotype" w:eastAsia="Times New Roman" w:hAnsi="Palatino Linotype" w:cs="Times New Roman"/>
          <w:color w:val="444444"/>
          <w:sz w:val="27"/>
          <w:szCs w:val="27"/>
          <w:lang w:eastAsia="sr-Latn-RS"/>
        </w:rPr>
        <w:lastRenderedPageBreak/>
        <w:t>нашег живота да постанемо богови по Благодати. Међутим, управо то нам откривају Свето Писмо и Оци Цркве.</w:t>
      </w:r>
      <w:r w:rsidRPr="00752606">
        <w:rPr>
          <w:rFonts w:ascii="Palatino Linotype" w:eastAsia="Times New Roman" w:hAnsi="Palatino Linotype" w:cs="Times New Roman"/>
          <w:color w:val="444444"/>
          <w:sz w:val="27"/>
          <w:szCs w:val="27"/>
          <w:lang w:eastAsia="sr-Latn-RS"/>
        </w:rPr>
        <w:br/>
        <w:t>Нажалост, многи људи изван Цркве, баш као и многи људи у Цркви, не знају за ово. Они верују да је циљ нашег живота, у најбољем случају, пуко морално побољшавање чији је циљ да постанемо бољи људи. Међутим, по Јеванђељу, Предању Цркве и Светим Оцима, то није циљ нашега живота. Није једини циљ да се човек побољшава, постајући моралнији, праведнији, честитији, одговорнији. Наравно, све то он мора да постане, али то није најбитније, све то није коначни циљ за који је наш Творац и Саздатељ створио човека. А који је, онда, тај коначни циљ? То је – обожење, сједињење човека са Богом, али не на спољашњи и сентименталан, већ на истински начин.</w:t>
      </w:r>
      <w:r w:rsidRPr="00752606">
        <w:rPr>
          <w:rFonts w:ascii="Palatino Linotype" w:eastAsia="Times New Roman" w:hAnsi="Palatino Linotype" w:cs="Times New Roman"/>
          <w:color w:val="444444"/>
          <w:sz w:val="27"/>
          <w:szCs w:val="27"/>
          <w:lang w:eastAsia="sr-Latn-RS"/>
        </w:rPr>
        <w:br/>
        <w:t>Православна антропологија тако високо цени човека да – ако је упоредимо са антропологијама свих осталих философских, социолошких и психолошких учења – лако уочавамо у којој су мери све те антропологије површне и колико оне не одговарају узвишеној човековој тежњи за нечим заиста великим и стварним у животу.</w:t>
      </w:r>
      <w:r w:rsidRPr="00752606">
        <w:rPr>
          <w:rFonts w:ascii="Palatino Linotype" w:eastAsia="Times New Roman" w:hAnsi="Palatino Linotype" w:cs="Times New Roman"/>
          <w:color w:val="444444"/>
          <w:sz w:val="27"/>
          <w:szCs w:val="27"/>
          <w:lang w:eastAsia="sr-Latn-RS"/>
        </w:rPr>
        <w:br/>
        <w:t>А будући да је човек призван да битује по </w:t>
      </w:r>
      <w:r w:rsidRPr="00752606">
        <w:rPr>
          <w:rFonts w:ascii="Palatino Linotype" w:eastAsia="Times New Roman" w:hAnsi="Palatino Linotype" w:cs="Times New Roman"/>
          <w:i/>
          <w:iCs/>
          <w:color w:val="444444"/>
          <w:sz w:val="27"/>
          <w:szCs w:val="27"/>
          <w:lang w:eastAsia="sr-Latn-RS"/>
        </w:rPr>
        <w:t>образу Божијем,</w:t>
      </w:r>
      <w:r w:rsidRPr="00752606">
        <w:rPr>
          <w:rFonts w:ascii="Palatino Linotype" w:eastAsia="Times New Roman" w:hAnsi="Palatino Linotype" w:cs="Times New Roman"/>
          <w:color w:val="444444"/>
          <w:sz w:val="27"/>
          <w:szCs w:val="27"/>
          <w:lang w:eastAsia="sr-Latn-RS"/>
        </w:rPr>
        <w:t> јер је и створен да постане бог, он, чим се не креће путем обожења, почиње да осећа празнину у себи, осећа да нешто није у реду. Он покушава да ту празнину испуни разним садржајима, али ипак не проналази истинску срећу. Човек, гушећи се, ствара измишљени, површни, мали и ограничени свет, у коме сам себе поробљује и заточује. Он организује свој живот тако да никада нема мира, да никада не бива сам са собом. И оно што неки покушавају са дрогама, то он покушава са буком, напетошћу, телевизијом, радиом и информацијама о свему и свачему: да заборави, да не размишља, да не брине, да се не сећа да је на погрешном путу и да се удаљава од свога циља.</w:t>
      </w:r>
      <w:r w:rsidRPr="00752606">
        <w:rPr>
          <w:rFonts w:ascii="Palatino Linotype" w:eastAsia="Times New Roman" w:hAnsi="Palatino Linotype" w:cs="Times New Roman"/>
          <w:color w:val="444444"/>
          <w:sz w:val="27"/>
          <w:szCs w:val="27"/>
          <w:lang w:eastAsia="sr-Latn-RS"/>
        </w:rPr>
        <w:br/>
        <w:t>На крају, сироти савремени човек, ипак, остаје незадовољан собом, и тако бива све док не пронађе нешто друго, нешто веће, што постоји у његовом животу, нешто што је истински дивно и стваралачко.</w:t>
      </w:r>
    </w:p>
    <w:p w:rsidR="005202D2" w:rsidRPr="00752606" w:rsidRDefault="00752606" w:rsidP="00752606"/>
    <w:sectPr w:rsidR="005202D2" w:rsidRPr="00752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06"/>
    <w:rsid w:val="004F1D1A"/>
    <w:rsid w:val="00752606"/>
    <w:rsid w:val="00E92F7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3475">
      <w:bodyDiv w:val="1"/>
      <w:marLeft w:val="0"/>
      <w:marRight w:val="0"/>
      <w:marTop w:val="0"/>
      <w:marBottom w:val="0"/>
      <w:divBdr>
        <w:top w:val="none" w:sz="0" w:space="0" w:color="auto"/>
        <w:left w:val="none" w:sz="0" w:space="0" w:color="auto"/>
        <w:bottom w:val="none" w:sz="0" w:space="0" w:color="auto"/>
        <w:right w:val="none" w:sz="0" w:space="0" w:color="auto"/>
      </w:divBdr>
      <w:divsChild>
        <w:div w:id="97394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dcterms:created xsi:type="dcterms:W3CDTF">2020-03-29T15:48:00Z</dcterms:created>
  <dcterms:modified xsi:type="dcterms:W3CDTF">2020-03-29T15:50:00Z</dcterms:modified>
</cp:coreProperties>
</file>